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 xml:space="preserve">Задонского сельского поселения и постановлением от 29.12.2018 № 221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«Развитие малого и среднего предприни</w:t>
      </w:r>
      <w:r>
        <w:rPr>
          <w:sz w:val="28"/>
          <w:szCs w:val="28"/>
        </w:rPr>
        <w:t xml:space="preserve">мательства в Задонском сельском </w:t>
      </w:r>
      <w:r w:rsidRPr="00933568">
        <w:rPr>
          <w:sz w:val="28"/>
          <w:szCs w:val="28"/>
        </w:rPr>
        <w:t>поселении 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14991" w:rsidRDefault="00BA46D1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49664D"/>
    <w:rsid w:val="00740388"/>
    <w:rsid w:val="00933568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2019-07-04T06:31:00Z</dcterms:created>
  <dcterms:modified xsi:type="dcterms:W3CDTF">2019-07-05T06:19:00Z</dcterms:modified>
</cp:coreProperties>
</file>